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F6" w:rsidRDefault="00E21FF6" w:rsidP="008E4C4B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2992"/>
      </w:tblGrid>
      <w:tr w:rsidR="00E21FF6" w:rsidRPr="00E21FF6" w:rsidTr="006D0AD5">
        <w:tc>
          <w:tcPr>
            <w:tcW w:w="2992" w:type="dxa"/>
          </w:tcPr>
          <w:p w:rsidR="00E21FF6" w:rsidRPr="00E21FF6" w:rsidRDefault="00E21FF6" w:rsidP="00E21FF6">
            <w:pPr>
              <w:suppressAutoHyphens/>
              <w:spacing w:after="80" w:line="240" w:lineRule="atLeast"/>
              <w:jc w:val="center"/>
              <w:rPr>
                <w:rFonts w:asciiTheme="minorHAnsi" w:eastAsiaTheme="minorHAnsi" w:hAnsiTheme="minorHAnsi" w:cstheme="minorBidi"/>
                <w:spacing w:val="-3"/>
                <w:sz w:val="22"/>
                <w:lang w:val="en-GB" w:eastAsia="en-US"/>
              </w:rPr>
            </w:pPr>
            <w:r w:rsidRPr="00E21FF6">
              <w:rPr>
                <w:rFonts w:asciiTheme="minorHAnsi" w:eastAsiaTheme="minorHAnsi" w:hAnsiTheme="minorHAnsi" w:cstheme="minorBidi"/>
                <w:spacing w:val="-3"/>
                <w:sz w:val="22"/>
                <w:lang w:val="en-GB" w:eastAsia="en-US"/>
              </w:rPr>
              <w:t xml:space="preserve">  </w:t>
            </w:r>
            <w:r w:rsidRPr="00E21FF6">
              <w:rPr>
                <w:rFonts w:asciiTheme="minorHAnsi" w:eastAsiaTheme="minorHAnsi" w:hAnsiTheme="minorHAnsi" w:cstheme="minorBidi"/>
                <w:noProof/>
                <w:spacing w:val="-3"/>
                <w:sz w:val="22"/>
              </w:rPr>
              <w:drawing>
                <wp:inline distT="0" distB="0" distL="0" distR="0" wp14:anchorId="2AE44709" wp14:editId="1285FD36">
                  <wp:extent cx="1041400" cy="580390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FF6" w:rsidRPr="00E21FF6" w:rsidRDefault="00E21FF6" w:rsidP="00E21FF6">
            <w:pPr>
              <w:suppressAutoHyphens/>
              <w:spacing w:after="80" w:line="240" w:lineRule="atLeast"/>
              <w:jc w:val="center"/>
              <w:rPr>
                <w:rFonts w:asciiTheme="minorHAnsi" w:eastAsiaTheme="minorHAnsi" w:hAnsiTheme="minorHAnsi" w:cstheme="minorBidi"/>
                <w:spacing w:val="-3"/>
                <w:sz w:val="22"/>
                <w:lang w:val="en-GB" w:eastAsia="en-US"/>
              </w:rPr>
            </w:pPr>
          </w:p>
          <w:p w:rsidR="00E21FF6" w:rsidRPr="00E21FF6" w:rsidRDefault="00E21FF6" w:rsidP="00E21FF6">
            <w:pPr>
              <w:suppressAutoHyphens/>
              <w:spacing w:after="80" w:line="240" w:lineRule="atLeast"/>
              <w:jc w:val="center"/>
              <w:rPr>
                <w:rFonts w:asciiTheme="minorHAnsi" w:eastAsiaTheme="minorHAnsi" w:hAnsiTheme="minorHAnsi" w:cstheme="minorBidi"/>
                <w:b/>
                <w:bCs/>
                <w:spacing w:val="-3"/>
                <w:sz w:val="20"/>
                <w:lang w:val="en-GB" w:eastAsia="en-US"/>
              </w:rPr>
            </w:pPr>
            <w:r w:rsidRPr="00E21FF6">
              <w:rPr>
                <w:rFonts w:asciiTheme="minorHAnsi" w:eastAsiaTheme="minorHAnsi" w:hAnsiTheme="minorHAnsi" w:cstheme="minorBidi"/>
                <w:b/>
                <w:bCs/>
                <w:spacing w:val="-3"/>
                <w:sz w:val="20"/>
                <w:lang w:val="en-GB" w:eastAsia="en-US"/>
              </w:rPr>
              <w:t>REPUBLIKA HRVATSKA</w:t>
            </w:r>
          </w:p>
          <w:p w:rsidR="00E21FF6" w:rsidRPr="00E21FF6" w:rsidRDefault="00E21FF6" w:rsidP="00E21FF6">
            <w:pPr>
              <w:suppressAutoHyphens/>
              <w:spacing w:after="80" w:line="240" w:lineRule="atLeast"/>
              <w:jc w:val="center"/>
              <w:rPr>
                <w:rFonts w:asciiTheme="minorHAnsi" w:eastAsiaTheme="minorHAnsi" w:hAnsiTheme="minorHAnsi" w:cstheme="minorBidi"/>
                <w:spacing w:val="-3"/>
                <w:sz w:val="22"/>
                <w:lang w:val="en-GB" w:eastAsia="en-US"/>
              </w:rPr>
            </w:pPr>
            <w:r w:rsidRPr="00E21FF6">
              <w:rPr>
                <w:rFonts w:asciiTheme="minorHAnsi" w:eastAsiaTheme="minorHAnsi" w:hAnsiTheme="minorHAnsi" w:cstheme="minorBidi"/>
                <w:b/>
                <w:bCs/>
                <w:spacing w:val="-3"/>
                <w:sz w:val="20"/>
                <w:lang w:val="en-GB" w:eastAsia="en-US"/>
              </w:rPr>
              <w:t>DRŽAVNO SUDBENO VIJEĆE</w:t>
            </w:r>
          </w:p>
        </w:tc>
      </w:tr>
    </w:tbl>
    <w:p w:rsidR="00E21FF6" w:rsidRDefault="00E21FF6" w:rsidP="00E21FF6">
      <w:pPr>
        <w:spacing w:after="0" w:line="240" w:lineRule="auto"/>
        <w:jc w:val="both"/>
        <w:rPr>
          <w:rFonts w:eastAsia="Times New Roman"/>
          <w:szCs w:val="24"/>
        </w:rPr>
      </w:pPr>
    </w:p>
    <w:p w:rsidR="00E21FF6" w:rsidRDefault="00E21FF6" w:rsidP="00E21FF6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Broj: OU-21/14</w:t>
      </w:r>
    </w:p>
    <w:p w:rsidR="00E21FF6" w:rsidRPr="00E21FF6" w:rsidRDefault="00E21FF6" w:rsidP="00E21FF6">
      <w:pPr>
        <w:spacing w:after="0" w:line="240" w:lineRule="auto"/>
        <w:jc w:val="both"/>
        <w:rPr>
          <w:rFonts w:eastAsia="Times New Roman"/>
          <w:szCs w:val="24"/>
        </w:rPr>
      </w:pPr>
      <w:r w:rsidRPr="00E21FF6">
        <w:rPr>
          <w:rFonts w:eastAsia="Times New Roman"/>
          <w:szCs w:val="24"/>
        </w:rPr>
        <w:t xml:space="preserve">Zagreb, 28. veljače </w:t>
      </w:r>
      <w:r w:rsidRPr="00E21FF6">
        <w:rPr>
          <w:rFonts w:eastAsia="Times New Roman"/>
          <w:szCs w:val="24"/>
        </w:rPr>
        <w:fldChar w:fldCharType="begin"/>
      </w:r>
      <w:r w:rsidRPr="00E21FF6">
        <w:rPr>
          <w:rFonts w:eastAsia="Times New Roman"/>
          <w:szCs w:val="24"/>
        </w:rPr>
        <w:instrText xml:space="preserve">  </w:instrText>
      </w:r>
      <w:r w:rsidRPr="00E21FF6">
        <w:rPr>
          <w:rFonts w:eastAsia="Times New Roman"/>
          <w:szCs w:val="24"/>
        </w:rPr>
        <w:fldChar w:fldCharType="end"/>
      </w:r>
      <w:r w:rsidRPr="00E21FF6">
        <w:rPr>
          <w:rFonts w:eastAsia="Times New Roman"/>
          <w:szCs w:val="24"/>
        </w:rPr>
        <w:t>2014.</w:t>
      </w:r>
    </w:p>
    <w:p w:rsidR="00E21FF6" w:rsidRDefault="00E21FF6" w:rsidP="008E4C4B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</w:p>
    <w:p w:rsidR="00E21FF6" w:rsidRDefault="00E21FF6" w:rsidP="008E4C4B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</w:p>
    <w:p w:rsidR="008E4C4B" w:rsidRDefault="00E21FF6" w:rsidP="008E4C4B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Temeljem članka </w:t>
      </w:r>
      <w:r w:rsidR="008E4C4B" w:rsidRPr="008E4C4B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1</w:t>
      </w:r>
      <w:r w:rsidR="008E4C4B" w:rsidRPr="008E4C4B">
        <w:rPr>
          <w:rFonts w:ascii="Times New Roman" w:hAnsi="Times New Roman"/>
          <w:iCs/>
          <w:sz w:val="24"/>
          <w:szCs w:val="24"/>
        </w:rPr>
        <w:t xml:space="preserve">. Zakona o </w:t>
      </w:r>
      <w:r>
        <w:rPr>
          <w:rFonts w:ascii="Times New Roman" w:hAnsi="Times New Roman"/>
          <w:iCs/>
          <w:sz w:val="24"/>
          <w:szCs w:val="24"/>
        </w:rPr>
        <w:t>državnom sudbenom vijeću (“Narodne novine” broj</w:t>
      </w:r>
      <w:r w:rsidR="008E4C4B" w:rsidRPr="008E4C4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116/10, 57/11, 130/11, 13/13 i 28/13</w:t>
      </w:r>
      <w:r w:rsidR="008E4C4B" w:rsidRPr="008E4C4B">
        <w:rPr>
          <w:rFonts w:ascii="Times New Roman" w:hAnsi="Times New Roman"/>
          <w:iCs/>
          <w:sz w:val="24"/>
          <w:szCs w:val="24"/>
        </w:rPr>
        <w:t>) i č</w:t>
      </w:r>
      <w:r w:rsidR="008E4C4B">
        <w:rPr>
          <w:rFonts w:ascii="Times New Roman" w:hAnsi="Times New Roman"/>
          <w:iCs/>
          <w:sz w:val="24"/>
          <w:szCs w:val="24"/>
        </w:rPr>
        <w:t xml:space="preserve">lanka </w:t>
      </w:r>
      <w:r w:rsidR="008E4C4B" w:rsidRPr="008E4C4B">
        <w:rPr>
          <w:rFonts w:ascii="Times New Roman" w:hAnsi="Times New Roman"/>
          <w:iCs/>
          <w:sz w:val="24"/>
          <w:szCs w:val="24"/>
        </w:rPr>
        <w:t xml:space="preserve">3. </w:t>
      </w:r>
      <w:r w:rsidR="008E4C4B" w:rsidRPr="008E4C4B">
        <w:rPr>
          <w:rFonts w:ascii="Times New Roman" w:hAnsi="Times New Roman"/>
          <w:bCs/>
          <w:spacing w:val="-2"/>
          <w:sz w:val="24"/>
          <w:szCs w:val="24"/>
        </w:rPr>
        <w:t>P</w:t>
      </w:r>
      <w:r w:rsidR="008E4C4B" w:rsidRPr="008E4C4B">
        <w:rPr>
          <w:rFonts w:ascii="Times New Roman" w:hAnsi="Times New Roman"/>
          <w:bCs/>
          <w:spacing w:val="-1"/>
          <w:sz w:val="24"/>
          <w:szCs w:val="24"/>
        </w:rPr>
        <w:t>r</w:t>
      </w:r>
      <w:r w:rsidR="008E4C4B" w:rsidRPr="008E4C4B">
        <w:rPr>
          <w:rFonts w:ascii="Times New Roman" w:hAnsi="Times New Roman"/>
          <w:bCs/>
          <w:sz w:val="24"/>
          <w:szCs w:val="24"/>
        </w:rPr>
        <w:t>ocedure</w:t>
      </w:r>
      <w:r w:rsidR="008E4C4B" w:rsidRPr="008E4C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E4C4B" w:rsidRPr="008E4C4B">
        <w:rPr>
          <w:rFonts w:ascii="Times New Roman" w:hAnsi="Times New Roman"/>
          <w:bCs/>
          <w:sz w:val="24"/>
          <w:szCs w:val="24"/>
        </w:rPr>
        <w:t>o</w:t>
      </w:r>
      <w:r w:rsidR="008E4C4B" w:rsidRPr="008E4C4B">
        <w:rPr>
          <w:rFonts w:ascii="Times New Roman" w:hAnsi="Times New Roman"/>
          <w:sz w:val="24"/>
          <w:szCs w:val="24"/>
        </w:rPr>
        <w:t xml:space="preserve"> provedbi</w:t>
      </w:r>
      <w:r>
        <w:rPr>
          <w:rFonts w:ascii="Times New Roman" w:hAnsi="Times New Roman"/>
          <w:sz w:val="24"/>
          <w:szCs w:val="24"/>
        </w:rPr>
        <w:t xml:space="preserve"> postupka nabave bagatelne vrijednosti</w:t>
      </w:r>
      <w:r w:rsidR="008E4C4B" w:rsidRPr="008E4C4B">
        <w:rPr>
          <w:rFonts w:ascii="Times New Roman" w:hAnsi="Times New Roman"/>
          <w:iCs/>
          <w:sz w:val="24"/>
          <w:szCs w:val="24"/>
        </w:rPr>
        <w:t>, predsjednik Državnog sudbenog vijeća, donio je sljedeću</w:t>
      </w:r>
    </w:p>
    <w:p w:rsidR="008E4C4B" w:rsidRDefault="008E4C4B" w:rsidP="008E4C4B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</w:p>
    <w:p w:rsidR="008E4C4B" w:rsidRPr="008E4C4B" w:rsidRDefault="008E4C4B" w:rsidP="008E4C4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E4C4B" w:rsidRPr="00C455CB" w:rsidRDefault="008E4C4B" w:rsidP="008E4C4B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455CB">
        <w:rPr>
          <w:rFonts w:ascii="Times New Roman" w:hAnsi="Times New Roman" w:cs="Times New Roman"/>
          <w:b/>
          <w:bCs/>
          <w:iCs/>
          <w:sz w:val="32"/>
          <w:szCs w:val="32"/>
        </w:rPr>
        <w:t>O D L U K U</w:t>
      </w:r>
    </w:p>
    <w:p w:rsidR="008E4C4B" w:rsidRPr="008E4C4B" w:rsidRDefault="008E4C4B" w:rsidP="008E4C4B">
      <w:pPr>
        <w:pStyle w:val="Default"/>
        <w:jc w:val="center"/>
        <w:rPr>
          <w:sz w:val="44"/>
          <w:szCs w:val="44"/>
        </w:rPr>
      </w:pPr>
    </w:p>
    <w:p w:rsidR="008E4C4B" w:rsidRDefault="008E4C4B" w:rsidP="00B06CF5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 imenovanju ovlaštene</w:t>
      </w:r>
      <w:r w:rsidRPr="008E4C4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osobe</w:t>
      </w:r>
      <w:r w:rsidR="00C455CB">
        <w:rPr>
          <w:rFonts w:ascii="Times New Roman" w:hAnsi="Times New Roman" w:cs="Times New Roman"/>
          <w:bCs/>
          <w:iCs/>
        </w:rPr>
        <w:t xml:space="preserve"> n</w:t>
      </w:r>
      <w:r w:rsidRPr="008E4C4B">
        <w:rPr>
          <w:rFonts w:ascii="Times New Roman" w:hAnsi="Times New Roman" w:cs="Times New Roman"/>
          <w:bCs/>
          <w:iCs/>
        </w:rPr>
        <w:t>aruč</w:t>
      </w:r>
      <w:r>
        <w:rPr>
          <w:rFonts w:ascii="Times New Roman" w:hAnsi="Times New Roman" w:cs="Times New Roman"/>
          <w:bCs/>
          <w:iCs/>
        </w:rPr>
        <w:t xml:space="preserve">itelja </w:t>
      </w:r>
      <w:r w:rsidRPr="008E4C4B">
        <w:rPr>
          <w:rFonts w:ascii="Times New Roman" w:hAnsi="Times New Roman" w:cs="Times New Roman"/>
          <w:bCs/>
          <w:iCs/>
        </w:rPr>
        <w:t xml:space="preserve">u postupcima </w:t>
      </w:r>
      <w:r w:rsidR="00007A9F">
        <w:rPr>
          <w:rFonts w:ascii="Times New Roman" w:hAnsi="Times New Roman" w:cs="Times New Roman"/>
          <w:bCs/>
          <w:iCs/>
        </w:rPr>
        <w:t>nabave bagatelne vrijednosti</w:t>
      </w:r>
      <w:r w:rsidRPr="008E4C4B">
        <w:rPr>
          <w:rFonts w:ascii="Times New Roman" w:hAnsi="Times New Roman" w:cs="Times New Roman"/>
          <w:bCs/>
          <w:iCs/>
        </w:rPr>
        <w:t xml:space="preserve"> koje provodi </w:t>
      </w:r>
      <w:r w:rsidR="00B06CF5"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  <w:bCs/>
          <w:iCs/>
        </w:rPr>
        <w:t xml:space="preserve">ržavno sudbeno vijeće kao </w:t>
      </w:r>
      <w:r w:rsidR="00B06CF5">
        <w:rPr>
          <w:rFonts w:ascii="Times New Roman" w:hAnsi="Times New Roman" w:cs="Times New Roman"/>
          <w:bCs/>
          <w:iCs/>
        </w:rPr>
        <w:t xml:space="preserve">javni </w:t>
      </w:r>
      <w:r>
        <w:rPr>
          <w:rFonts w:ascii="Times New Roman" w:hAnsi="Times New Roman" w:cs="Times New Roman"/>
          <w:bCs/>
          <w:iCs/>
        </w:rPr>
        <w:t>naruč</w:t>
      </w:r>
      <w:r w:rsidR="00C455CB">
        <w:rPr>
          <w:rFonts w:ascii="Times New Roman" w:hAnsi="Times New Roman" w:cs="Times New Roman"/>
          <w:bCs/>
          <w:iCs/>
        </w:rPr>
        <w:t>itelj</w:t>
      </w:r>
      <w:r w:rsidR="00E21FF6">
        <w:rPr>
          <w:rFonts w:ascii="Times New Roman" w:hAnsi="Times New Roman" w:cs="Times New Roman"/>
          <w:bCs/>
          <w:iCs/>
        </w:rPr>
        <w:t xml:space="preserve"> u 2014.</w:t>
      </w:r>
    </w:p>
    <w:p w:rsidR="008E4C4B" w:rsidRPr="008E4C4B" w:rsidRDefault="008E4C4B" w:rsidP="008E4C4B">
      <w:pPr>
        <w:pStyle w:val="Default"/>
        <w:rPr>
          <w:rFonts w:ascii="Times New Roman" w:hAnsi="Times New Roman" w:cs="Times New Roman"/>
        </w:rPr>
      </w:pPr>
    </w:p>
    <w:p w:rsidR="00C455CB" w:rsidRDefault="008E4C4B" w:rsidP="00E21FF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Državno sudbeno vijeće OIB</w:t>
      </w:r>
      <w:r w:rsidR="00B06CF5">
        <w:rPr>
          <w:rFonts w:ascii="Times New Roman" w:hAnsi="Times New Roman" w:cs="Times New Roman"/>
          <w:iCs/>
        </w:rPr>
        <w:t xml:space="preserve">: 66951444283 javni </w:t>
      </w:r>
      <w:r w:rsidRPr="008E4C4B">
        <w:rPr>
          <w:rFonts w:ascii="Times New Roman" w:hAnsi="Times New Roman" w:cs="Times New Roman"/>
          <w:iCs/>
        </w:rPr>
        <w:t>je naru</w:t>
      </w:r>
      <w:r w:rsidR="00B06CF5">
        <w:rPr>
          <w:rFonts w:ascii="Times New Roman" w:hAnsi="Times New Roman" w:cs="Times New Roman"/>
          <w:iCs/>
        </w:rPr>
        <w:t>čitelj sukladno članku 5. stavak 1. točka 1</w:t>
      </w:r>
      <w:r w:rsidRPr="008E4C4B">
        <w:rPr>
          <w:rFonts w:ascii="Times New Roman" w:hAnsi="Times New Roman" w:cs="Times New Roman"/>
          <w:iCs/>
        </w:rPr>
        <w:t>. Zakona o javnoj nabavi („Narodne novine“ br</w:t>
      </w:r>
      <w:r w:rsidR="00B06CF5">
        <w:rPr>
          <w:rFonts w:ascii="Times New Roman" w:hAnsi="Times New Roman" w:cs="Times New Roman"/>
          <w:iCs/>
        </w:rPr>
        <w:t>oj</w:t>
      </w:r>
      <w:r w:rsidRPr="008E4C4B">
        <w:rPr>
          <w:rFonts w:ascii="Times New Roman" w:hAnsi="Times New Roman" w:cs="Times New Roman"/>
          <w:iCs/>
        </w:rPr>
        <w:t xml:space="preserve"> 90/11</w:t>
      </w:r>
      <w:r w:rsidR="00B06CF5">
        <w:rPr>
          <w:rFonts w:ascii="Times New Roman" w:hAnsi="Times New Roman" w:cs="Times New Roman"/>
          <w:iCs/>
        </w:rPr>
        <w:t xml:space="preserve">, </w:t>
      </w:r>
      <w:r w:rsidR="00B06CF5" w:rsidRPr="00D744C0">
        <w:rPr>
          <w:rFonts w:ascii="Times New Roman" w:hAnsi="Times New Roman"/>
        </w:rPr>
        <w:t>83</w:t>
      </w:r>
      <w:r w:rsidR="00B06CF5" w:rsidRPr="00D744C0">
        <w:rPr>
          <w:rFonts w:ascii="Times New Roman" w:hAnsi="Times New Roman"/>
          <w:spacing w:val="1"/>
        </w:rPr>
        <w:t>/</w:t>
      </w:r>
      <w:r w:rsidR="00B06CF5" w:rsidRPr="00D744C0">
        <w:rPr>
          <w:rFonts w:ascii="Times New Roman" w:hAnsi="Times New Roman"/>
          <w:spacing w:val="-1"/>
        </w:rPr>
        <w:t>1</w:t>
      </w:r>
      <w:r w:rsidR="00B06CF5" w:rsidRPr="00D744C0">
        <w:rPr>
          <w:rFonts w:ascii="Times New Roman" w:hAnsi="Times New Roman"/>
        </w:rPr>
        <w:t>3</w:t>
      </w:r>
      <w:r w:rsidR="00B06CF5" w:rsidRPr="00D744C0">
        <w:rPr>
          <w:rFonts w:ascii="Times New Roman" w:hAnsi="Times New Roman"/>
          <w:spacing w:val="13"/>
        </w:rPr>
        <w:t xml:space="preserve"> </w:t>
      </w:r>
      <w:r w:rsidR="00B06CF5" w:rsidRPr="00D744C0">
        <w:rPr>
          <w:rFonts w:ascii="Times New Roman" w:hAnsi="Times New Roman"/>
        </w:rPr>
        <w:t>i</w:t>
      </w:r>
      <w:r w:rsidR="00B06CF5" w:rsidRPr="00D744C0">
        <w:rPr>
          <w:rFonts w:ascii="Times New Roman" w:hAnsi="Times New Roman"/>
          <w:spacing w:val="16"/>
        </w:rPr>
        <w:t xml:space="preserve"> </w:t>
      </w:r>
      <w:r w:rsidR="00B06CF5" w:rsidRPr="00D744C0">
        <w:rPr>
          <w:rFonts w:ascii="Times New Roman" w:hAnsi="Times New Roman"/>
        </w:rPr>
        <w:t>1</w:t>
      </w:r>
      <w:r w:rsidR="00B06CF5" w:rsidRPr="00D744C0">
        <w:rPr>
          <w:rFonts w:ascii="Times New Roman" w:hAnsi="Times New Roman"/>
          <w:spacing w:val="-1"/>
        </w:rPr>
        <w:t>43</w:t>
      </w:r>
      <w:r w:rsidR="00B06CF5" w:rsidRPr="00D744C0">
        <w:rPr>
          <w:rFonts w:ascii="Times New Roman" w:hAnsi="Times New Roman"/>
        </w:rPr>
        <w:t>/13</w:t>
      </w:r>
      <w:r w:rsidRPr="008E4C4B">
        <w:rPr>
          <w:rFonts w:ascii="Times New Roman" w:hAnsi="Times New Roman" w:cs="Times New Roman"/>
          <w:iCs/>
        </w:rPr>
        <w:t>).</w:t>
      </w:r>
    </w:p>
    <w:p w:rsidR="00C455CB" w:rsidRDefault="00C455CB" w:rsidP="00E21FF6">
      <w:pPr>
        <w:pStyle w:val="Default"/>
        <w:ind w:left="1080"/>
        <w:jc w:val="both"/>
        <w:rPr>
          <w:rFonts w:ascii="Times New Roman" w:hAnsi="Times New Roman" w:cs="Times New Roman"/>
          <w:iCs/>
        </w:rPr>
      </w:pPr>
    </w:p>
    <w:p w:rsidR="008E4C4B" w:rsidRPr="00C455CB" w:rsidRDefault="008E4C4B" w:rsidP="00E21FF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4C4B">
        <w:rPr>
          <w:rFonts w:ascii="Times New Roman" w:hAnsi="Times New Roman" w:cs="Times New Roman"/>
          <w:iCs/>
        </w:rPr>
        <w:t>Ovom Odlukom i</w:t>
      </w:r>
      <w:r w:rsidR="00B06CF5">
        <w:rPr>
          <w:rFonts w:ascii="Times New Roman" w:hAnsi="Times New Roman" w:cs="Times New Roman"/>
          <w:iCs/>
        </w:rPr>
        <w:t>menuju se ovlašteni predstavnik</w:t>
      </w:r>
      <w:r w:rsidRPr="008E4C4B">
        <w:rPr>
          <w:rFonts w:ascii="Times New Roman" w:hAnsi="Times New Roman" w:cs="Times New Roman"/>
          <w:iCs/>
        </w:rPr>
        <w:t xml:space="preserve"> Naručitelja za sve postupke </w:t>
      </w:r>
      <w:r w:rsidR="00B06CF5">
        <w:rPr>
          <w:rFonts w:ascii="Times New Roman" w:hAnsi="Times New Roman" w:cs="Times New Roman"/>
          <w:iCs/>
        </w:rPr>
        <w:t xml:space="preserve">bagatelne nabave </w:t>
      </w:r>
      <w:r w:rsidRPr="008E4C4B">
        <w:rPr>
          <w:rFonts w:ascii="Times New Roman" w:hAnsi="Times New Roman" w:cs="Times New Roman"/>
          <w:iCs/>
        </w:rPr>
        <w:t xml:space="preserve">koje provodi </w:t>
      </w:r>
      <w:r w:rsidR="00B06CF5">
        <w:rPr>
          <w:rFonts w:ascii="Times New Roman" w:hAnsi="Times New Roman" w:cs="Times New Roman"/>
          <w:iCs/>
        </w:rPr>
        <w:t>Državno sudbeno vijeće</w:t>
      </w:r>
      <w:r w:rsidRPr="008E4C4B">
        <w:rPr>
          <w:rFonts w:ascii="Times New Roman" w:hAnsi="Times New Roman" w:cs="Times New Roman"/>
          <w:iCs/>
        </w:rPr>
        <w:t xml:space="preserve"> kao javni Naručitelj</w:t>
      </w:r>
      <w:r w:rsidR="00E21FF6">
        <w:rPr>
          <w:rFonts w:ascii="Times New Roman" w:hAnsi="Times New Roman" w:cs="Times New Roman"/>
          <w:iCs/>
        </w:rPr>
        <w:t xml:space="preserve"> u tijeku 2014</w:t>
      </w:r>
      <w:r w:rsidRPr="008E4C4B">
        <w:rPr>
          <w:rFonts w:ascii="Times New Roman" w:hAnsi="Times New Roman" w:cs="Times New Roman"/>
          <w:iCs/>
        </w:rPr>
        <w:t xml:space="preserve">. </w:t>
      </w:r>
    </w:p>
    <w:p w:rsidR="00C455CB" w:rsidRPr="00C455CB" w:rsidRDefault="00C455CB" w:rsidP="00E21FF6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8E4C4B" w:rsidRPr="00C455CB" w:rsidRDefault="00B06CF5" w:rsidP="00E21FF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5CB">
        <w:rPr>
          <w:rFonts w:ascii="Times New Roman" w:hAnsi="Times New Roman" w:cs="Times New Roman"/>
          <w:iCs/>
        </w:rPr>
        <w:t>Za ovlaštenu</w:t>
      </w:r>
      <w:r w:rsidR="008E4C4B" w:rsidRPr="00C455CB">
        <w:rPr>
          <w:rFonts w:ascii="Times New Roman" w:hAnsi="Times New Roman" w:cs="Times New Roman"/>
          <w:iCs/>
        </w:rPr>
        <w:t xml:space="preserve"> </w:t>
      </w:r>
      <w:r w:rsidRPr="00C455CB">
        <w:rPr>
          <w:rFonts w:ascii="Times New Roman" w:hAnsi="Times New Roman" w:cs="Times New Roman"/>
          <w:iCs/>
        </w:rPr>
        <w:t>osobu</w:t>
      </w:r>
      <w:r w:rsidR="008E4C4B" w:rsidRPr="00C455CB">
        <w:rPr>
          <w:rFonts w:ascii="Times New Roman" w:hAnsi="Times New Roman" w:cs="Times New Roman"/>
          <w:iCs/>
        </w:rPr>
        <w:t xml:space="preserve"> Naručitelja u postupku </w:t>
      </w:r>
      <w:r w:rsidRPr="00C455CB">
        <w:rPr>
          <w:rFonts w:ascii="Times New Roman" w:hAnsi="Times New Roman" w:cs="Times New Roman"/>
          <w:iCs/>
        </w:rPr>
        <w:t>bagatelne</w:t>
      </w:r>
      <w:r w:rsidR="008E4C4B" w:rsidRPr="00C455CB">
        <w:rPr>
          <w:rFonts w:ascii="Times New Roman" w:hAnsi="Times New Roman" w:cs="Times New Roman"/>
          <w:iCs/>
        </w:rPr>
        <w:t xml:space="preserve"> nabave</w:t>
      </w:r>
      <w:r w:rsidR="00C455CB" w:rsidRPr="00C455CB">
        <w:rPr>
          <w:rFonts w:ascii="Times New Roman" w:hAnsi="Times New Roman" w:cs="Times New Roman"/>
          <w:iCs/>
        </w:rPr>
        <w:t xml:space="preserve">  </w:t>
      </w:r>
      <w:r w:rsidR="008E4C4B" w:rsidRPr="00C455CB">
        <w:rPr>
          <w:rFonts w:ascii="Times New Roman" w:hAnsi="Times New Roman" w:cs="Times New Roman"/>
          <w:iCs/>
        </w:rPr>
        <w:t xml:space="preserve"> i m e n u j e </w:t>
      </w:r>
      <w:r w:rsidR="00C455CB" w:rsidRPr="00C455CB">
        <w:rPr>
          <w:rFonts w:ascii="Times New Roman" w:hAnsi="Times New Roman" w:cs="Times New Roman"/>
          <w:iCs/>
        </w:rPr>
        <w:t xml:space="preserve">  s e</w:t>
      </w:r>
    </w:p>
    <w:p w:rsidR="00C455CB" w:rsidRDefault="00C455CB" w:rsidP="00E21FF6">
      <w:pPr>
        <w:pStyle w:val="Default"/>
        <w:spacing w:after="21"/>
        <w:ind w:left="1080"/>
        <w:jc w:val="both"/>
        <w:rPr>
          <w:rFonts w:ascii="Times New Roman" w:hAnsi="Times New Roman" w:cs="Times New Roman"/>
          <w:iCs/>
        </w:rPr>
      </w:pPr>
    </w:p>
    <w:p w:rsidR="00C455CB" w:rsidRPr="00C455CB" w:rsidRDefault="00C455CB" w:rsidP="00E21FF6">
      <w:pPr>
        <w:pStyle w:val="Default"/>
        <w:spacing w:after="21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GORDANA CRNOGAJ, savjetnica u Državnom sudbenom vijeću.</w:t>
      </w:r>
    </w:p>
    <w:p w:rsidR="00C455CB" w:rsidRDefault="00C455CB" w:rsidP="00E21FF6">
      <w:pPr>
        <w:pStyle w:val="Default"/>
        <w:spacing w:after="21"/>
        <w:jc w:val="both"/>
        <w:rPr>
          <w:rFonts w:ascii="Times New Roman" w:hAnsi="Times New Roman" w:cs="Times New Roman"/>
          <w:iCs/>
        </w:rPr>
      </w:pPr>
    </w:p>
    <w:p w:rsidR="00C455CB" w:rsidRDefault="008E4C4B" w:rsidP="00E21FF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455CB">
        <w:rPr>
          <w:rFonts w:ascii="Times New Roman" w:hAnsi="Times New Roman" w:cs="Times New Roman"/>
          <w:iCs/>
        </w:rPr>
        <w:t>Ovlaš</w:t>
      </w:r>
      <w:r w:rsidR="00B06CF5" w:rsidRPr="00C455CB">
        <w:rPr>
          <w:rFonts w:ascii="Times New Roman" w:hAnsi="Times New Roman" w:cs="Times New Roman"/>
          <w:iCs/>
        </w:rPr>
        <w:t>tena</w:t>
      </w:r>
      <w:r w:rsidRPr="00C455CB">
        <w:rPr>
          <w:rFonts w:ascii="Times New Roman" w:hAnsi="Times New Roman" w:cs="Times New Roman"/>
          <w:iCs/>
        </w:rPr>
        <w:t xml:space="preserve"> </w:t>
      </w:r>
      <w:r w:rsidR="00B06CF5" w:rsidRPr="00C455CB">
        <w:rPr>
          <w:rFonts w:ascii="Times New Roman" w:hAnsi="Times New Roman" w:cs="Times New Roman"/>
          <w:iCs/>
        </w:rPr>
        <w:t>osoba Naručitelja priprema i provodi</w:t>
      </w:r>
      <w:r w:rsidRPr="00C455CB">
        <w:rPr>
          <w:rFonts w:ascii="Times New Roman" w:hAnsi="Times New Roman" w:cs="Times New Roman"/>
          <w:iCs/>
        </w:rPr>
        <w:t xml:space="preserve"> postupke </w:t>
      </w:r>
      <w:r w:rsidR="00007A9F">
        <w:rPr>
          <w:rFonts w:ascii="Times New Roman" w:hAnsi="Times New Roman" w:cs="Times New Roman"/>
          <w:iCs/>
        </w:rPr>
        <w:t>nabave bagatelne vrijednosti</w:t>
      </w:r>
      <w:r w:rsidRPr="00C455CB">
        <w:rPr>
          <w:rFonts w:ascii="Times New Roman" w:hAnsi="Times New Roman" w:cs="Times New Roman"/>
          <w:iCs/>
        </w:rPr>
        <w:t xml:space="preserve"> </w:t>
      </w:r>
      <w:r w:rsidR="00E23D64">
        <w:rPr>
          <w:rFonts w:ascii="Times New Roman" w:hAnsi="Times New Roman" w:cs="Times New Roman"/>
          <w:iCs/>
        </w:rPr>
        <w:t>temeljem Procedure o provedbi postupka nabave bagatelne vrijednosti i temeljem Plana nabave za proračunsku godinu 2014.</w:t>
      </w:r>
      <w:r w:rsidRPr="00C455CB">
        <w:rPr>
          <w:rFonts w:ascii="Times New Roman" w:hAnsi="Times New Roman" w:cs="Times New Roman"/>
          <w:iCs/>
        </w:rPr>
        <w:t xml:space="preserve"> </w:t>
      </w:r>
    </w:p>
    <w:p w:rsidR="00C455CB" w:rsidRDefault="00C455CB" w:rsidP="00E21FF6">
      <w:pPr>
        <w:pStyle w:val="Default"/>
        <w:ind w:left="1080"/>
        <w:jc w:val="both"/>
        <w:rPr>
          <w:rFonts w:ascii="Times New Roman" w:hAnsi="Times New Roman" w:cs="Times New Roman"/>
          <w:iCs/>
        </w:rPr>
      </w:pPr>
    </w:p>
    <w:p w:rsidR="008E4C4B" w:rsidRPr="00C455CB" w:rsidRDefault="008E4C4B" w:rsidP="00E21FF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C455CB">
        <w:rPr>
          <w:rFonts w:ascii="Times New Roman" w:hAnsi="Times New Roman" w:cs="Times New Roman"/>
          <w:iCs/>
        </w:rPr>
        <w:t xml:space="preserve">Ova Odluka stupa na snagu danom donošenja, a objavit će se na web stranici </w:t>
      </w:r>
      <w:r w:rsidR="00C455CB">
        <w:rPr>
          <w:rFonts w:ascii="Times New Roman" w:hAnsi="Times New Roman" w:cs="Times New Roman"/>
          <w:iCs/>
        </w:rPr>
        <w:t>Državnog sudbenog vijeća</w:t>
      </w:r>
      <w:r w:rsidRPr="00C455CB">
        <w:rPr>
          <w:rFonts w:ascii="Times New Roman" w:hAnsi="Times New Roman" w:cs="Times New Roman"/>
          <w:iCs/>
        </w:rPr>
        <w:t xml:space="preserve">. </w:t>
      </w:r>
    </w:p>
    <w:p w:rsidR="00B06CF5" w:rsidRDefault="00B06CF5" w:rsidP="008E4C4B">
      <w:pPr>
        <w:pStyle w:val="Default"/>
        <w:rPr>
          <w:rFonts w:ascii="Times New Roman" w:hAnsi="Times New Roman" w:cs="Times New Roman"/>
        </w:rPr>
      </w:pPr>
    </w:p>
    <w:p w:rsidR="00C455CB" w:rsidRDefault="00C455CB" w:rsidP="008E4C4B">
      <w:pPr>
        <w:pStyle w:val="Default"/>
        <w:rPr>
          <w:rFonts w:ascii="Times New Roman" w:hAnsi="Times New Roman" w:cs="Times New Roman"/>
        </w:rPr>
      </w:pPr>
    </w:p>
    <w:p w:rsidR="00C455CB" w:rsidRPr="008E4C4B" w:rsidRDefault="00C455CB" w:rsidP="008E4C4B">
      <w:pPr>
        <w:pStyle w:val="Default"/>
        <w:rPr>
          <w:rFonts w:ascii="Times New Roman" w:hAnsi="Times New Roman" w:cs="Times New Roman"/>
        </w:rPr>
      </w:pPr>
    </w:p>
    <w:p w:rsidR="008E4C4B" w:rsidRPr="00B06CF5" w:rsidRDefault="008E4C4B" w:rsidP="008E4C4B">
      <w:pPr>
        <w:pStyle w:val="Default"/>
        <w:rPr>
          <w:rFonts w:ascii="Times New Roman" w:hAnsi="Times New Roman" w:cs="Times New Roman"/>
        </w:rPr>
      </w:pPr>
      <w:r w:rsidRPr="00B06CF5">
        <w:rPr>
          <w:rFonts w:ascii="Times New Roman" w:hAnsi="Times New Roman" w:cs="Times New Roman"/>
          <w:bCs/>
          <w:iCs/>
        </w:rPr>
        <w:t xml:space="preserve"> </w:t>
      </w:r>
    </w:p>
    <w:p w:rsidR="008E4C4B" w:rsidRPr="00B06CF5" w:rsidRDefault="00B06CF5" w:rsidP="00B06CF5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   </w:t>
      </w:r>
      <w:r w:rsidRPr="00B06CF5">
        <w:rPr>
          <w:rFonts w:ascii="Times New Roman" w:hAnsi="Times New Roman" w:cs="Times New Roman"/>
          <w:bCs/>
          <w:iCs/>
        </w:rPr>
        <w:t>PREDSJEDNIK</w:t>
      </w:r>
    </w:p>
    <w:p w:rsidR="009C6CDE" w:rsidRPr="00B06CF5" w:rsidRDefault="00B06CF5" w:rsidP="00B06CF5">
      <w:pPr>
        <w:ind w:left="4956" w:firstLine="708"/>
        <w:rPr>
          <w:szCs w:val="24"/>
        </w:rPr>
      </w:pPr>
      <w:r w:rsidRPr="00B06CF5">
        <w:rPr>
          <w:bCs/>
          <w:iCs/>
          <w:szCs w:val="24"/>
        </w:rPr>
        <w:t>RANKO MARIJAN</w:t>
      </w:r>
      <w:r w:rsidR="008431AF">
        <w:rPr>
          <w:bCs/>
          <w:iCs/>
          <w:szCs w:val="24"/>
        </w:rPr>
        <w:t>, v.r.</w:t>
      </w:r>
    </w:p>
    <w:sectPr w:rsidR="009C6CDE" w:rsidRPr="00B0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114"/>
    <w:multiLevelType w:val="hybridMultilevel"/>
    <w:tmpl w:val="CCBE10F0"/>
    <w:lvl w:ilvl="0" w:tplc="6F78BA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4B"/>
    <w:rsid w:val="00007A9F"/>
    <w:rsid w:val="001E1248"/>
    <w:rsid w:val="0030054D"/>
    <w:rsid w:val="003168BA"/>
    <w:rsid w:val="008431AF"/>
    <w:rsid w:val="008E4C4B"/>
    <w:rsid w:val="009C6CDE"/>
    <w:rsid w:val="00AA18A9"/>
    <w:rsid w:val="00B06CF5"/>
    <w:rsid w:val="00C455CB"/>
    <w:rsid w:val="00E21FF6"/>
    <w:rsid w:val="00E23D64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E4C4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8E4C4B"/>
    <w:pPr>
      <w:spacing w:after="0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C45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FF6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E4C4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8E4C4B"/>
    <w:pPr>
      <w:spacing w:after="0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C45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FF6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2014-04-15T12:46:00Z</dcterms:created>
  <dcterms:modified xsi:type="dcterms:W3CDTF">2014-04-15T12:46:00Z</dcterms:modified>
</cp:coreProperties>
</file>